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bookmarkStart w:id="1" w:name="_GoBack"/>
      <w:bookmarkEnd w:id="1"/>
      <w:r w:rsidRPr="00235394">
        <w:rPr>
          <w:sz w:val="64"/>
        </w:rPr>
        <w:t xml:space="preserve">3GPP TR </w:t>
      </w:r>
      <w:r w:rsidR="002E1EAC">
        <w:rPr>
          <w:sz w:val="64"/>
        </w:rPr>
        <w:t>22</w:t>
      </w:r>
      <w:r w:rsidRPr="00235394">
        <w:rPr>
          <w:sz w:val="64"/>
        </w:rPr>
        <w:t>.</w:t>
      </w:r>
      <w:r w:rsidR="00A16CF7">
        <w:rPr>
          <w:sz w:val="64"/>
        </w:rPr>
        <w:t>859</w:t>
      </w:r>
      <w:r w:rsidRPr="00235394">
        <w:rPr>
          <w:sz w:val="64"/>
        </w:rPr>
        <w:t xml:space="preserve"> </w:t>
      </w:r>
      <w:r w:rsidRPr="00235394">
        <w:t>V</w:t>
      </w:r>
      <w:r w:rsidR="0066094E">
        <w:t>0</w:t>
      </w:r>
      <w:r w:rsidRPr="00235394">
        <w:t>.</w:t>
      </w:r>
      <w:r w:rsidR="0066094E">
        <w:t>0</w:t>
      </w:r>
      <w:r w:rsidRPr="00235394">
        <w:t>.</w:t>
      </w:r>
      <w:r w:rsidR="0066094E">
        <w:t>0</w:t>
      </w:r>
      <w:r w:rsidRPr="00235394">
        <w:t xml:space="preserve"> </w:t>
      </w:r>
      <w:r w:rsidRPr="00235394">
        <w:rPr>
          <w:sz w:val="32"/>
        </w:rPr>
        <w:t>(</w:t>
      </w:r>
      <w:r w:rsidR="00C65883">
        <w:rPr>
          <w:sz w:val="32"/>
        </w:rPr>
        <w:t>20</w:t>
      </w:r>
      <w:r w:rsidR="00483551">
        <w:rPr>
          <w:sz w:val="32"/>
        </w:rPr>
        <w:t>20</w:t>
      </w:r>
      <w:r w:rsidRPr="00235394">
        <w:rPr>
          <w:sz w:val="32"/>
        </w:rPr>
        <w:t>-</w:t>
      </w:r>
      <w:r w:rsidR="00C65883">
        <w:rPr>
          <w:sz w:val="32"/>
        </w:rPr>
        <w:t>0</w:t>
      </w:r>
      <w:r w:rsidR="00483551">
        <w:rPr>
          <w:sz w:val="32"/>
        </w:rPr>
        <w:t>8</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rsidR="0066094E" w:rsidRDefault="006E4F22">
      <w:pPr>
        <w:pStyle w:val="ZT"/>
        <w:framePr w:wrap="notBeside"/>
      </w:pPr>
      <w:r w:rsidRPr="00F209F1">
        <w:rPr>
          <w:lang w:eastAsia="ko-KR"/>
        </w:rPr>
        <w:t xml:space="preserve">Study on </w:t>
      </w:r>
      <w:r w:rsidR="00165CB2">
        <w:rPr>
          <w:lang w:eastAsia="ko-KR"/>
        </w:rPr>
        <w:t>Personal I</w:t>
      </w:r>
      <w:r w:rsidR="004F2944">
        <w:rPr>
          <w:lang w:eastAsia="ko-KR"/>
        </w:rPr>
        <w:t xml:space="preserve">nternet </w:t>
      </w:r>
      <w:r w:rsidR="00165CB2">
        <w:rPr>
          <w:lang w:eastAsia="ko-KR"/>
        </w:rPr>
        <w:t>o</w:t>
      </w:r>
      <w:r w:rsidR="004F2944">
        <w:rPr>
          <w:lang w:eastAsia="ko-KR"/>
        </w:rPr>
        <w:t xml:space="preserve">f </w:t>
      </w:r>
      <w:r w:rsidR="00165CB2">
        <w:rPr>
          <w:lang w:eastAsia="ko-KR"/>
        </w:rPr>
        <w:t>T</w:t>
      </w:r>
      <w:r w:rsidR="004F2944">
        <w:rPr>
          <w:lang w:eastAsia="ko-KR"/>
        </w:rPr>
        <w:t>hings (</w:t>
      </w:r>
      <w:proofErr w:type="spellStart"/>
      <w:r w:rsidR="004F2944">
        <w:rPr>
          <w:lang w:eastAsia="ko-KR"/>
        </w:rPr>
        <w:t>PIoT</w:t>
      </w:r>
      <w:proofErr w:type="spellEnd"/>
      <w:r w:rsidR="004F2944">
        <w:rPr>
          <w:lang w:eastAsia="ko-KR"/>
        </w:rPr>
        <w:t>) n</w:t>
      </w:r>
      <w:r w:rsidR="00165CB2">
        <w:rPr>
          <w:lang w:eastAsia="ko-KR"/>
        </w:rPr>
        <w:t>etworks</w:t>
      </w:r>
    </w:p>
    <w:p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483551">
        <w:rPr>
          <w:rStyle w:val="ZGSM"/>
        </w:rPr>
        <w:t>8</w:t>
      </w:r>
      <w:r w:rsidRPr="00235394">
        <w:t>)</w:t>
      </w:r>
    </w:p>
    <w:p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rPr>
        <w:drawing>
          <wp:inline distT="0" distB="0" distL="0" distR="0">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rPr>
        <w:drawing>
          <wp:inline distT="0" distB="0" distL="0" distR="0">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2" w:name="page2"/>
      <w:r w:rsidRPr="00235394">
        <w:lastRenderedPageBreak/>
        <w:t>Keywords</w:t>
      </w:r>
    </w:p>
    <w:p w:rsidR="00E8629F" w:rsidRPr="00235394" w:rsidRDefault="006E4F22">
      <w:pPr>
        <w:pStyle w:val="FP"/>
        <w:framePr w:wrap="notBeside" w:hAnchor="margin" w:y="1419"/>
        <w:ind w:left="2835" w:right="2835"/>
        <w:jc w:val="center"/>
        <w:rPr>
          <w:rFonts w:ascii="Arial" w:hAnsi="Arial"/>
          <w:sz w:val="18"/>
        </w:rPr>
      </w:pPr>
      <w:r>
        <w:rPr>
          <w:rFonts w:ascii="Arial" w:hAnsi="Arial"/>
          <w:sz w:val="18"/>
        </w:rPr>
        <w:t xml:space="preserve">5G, </w:t>
      </w:r>
      <w:r w:rsidR="00FE7A88">
        <w:rPr>
          <w:rFonts w:ascii="Arial" w:hAnsi="Arial"/>
          <w:sz w:val="18"/>
        </w:rPr>
        <w:t>Network Slice</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4B649B">
        <w:rPr>
          <w:noProof/>
          <w:sz w:val="18"/>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165CB2" w:rsidRDefault="008B6A07">
      <w:pPr>
        <w:pStyle w:val="TOC1"/>
        <w:rPr>
          <w:rFonts w:asciiTheme="minorHAnsi" w:eastAsiaTheme="minorEastAsia" w:hAnsiTheme="minorHAnsi" w:cstheme="minorBidi"/>
          <w:szCs w:val="22"/>
          <w:lang w:val="en-US"/>
        </w:rPr>
      </w:pPr>
      <w:r>
        <w:fldChar w:fldCharType="begin"/>
      </w:r>
      <w:r>
        <w:instrText xml:space="preserve"> TOC \o "1-9"  \* MERGEFORMAT </w:instrText>
      </w:r>
      <w:r>
        <w:fldChar w:fldCharType="separate"/>
      </w:r>
      <w:r w:rsidR="00165CB2">
        <w:t>Foreword</w:t>
      </w:r>
      <w:r w:rsidR="00165CB2">
        <w:tab/>
      </w:r>
      <w:r w:rsidR="00165CB2">
        <w:fldChar w:fldCharType="begin"/>
      </w:r>
      <w:r w:rsidR="00165CB2">
        <w:instrText xml:space="preserve"> PAGEREF _Toc45026374 \h </w:instrText>
      </w:r>
      <w:r w:rsidR="00165CB2">
        <w:fldChar w:fldCharType="separate"/>
      </w:r>
      <w:r w:rsidR="00165CB2">
        <w:t>4</w:t>
      </w:r>
      <w:r w:rsidR="00165CB2">
        <w:fldChar w:fldCharType="end"/>
      </w:r>
    </w:p>
    <w:p w:rsidR="00165CB2" w:rsidRDefault="00165CB2">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_Toc45026375 \h </w:instrText>
      </w:r>
      <w:r>
        <w:fldChar w:fldCharType="separate"/>
      </w:r>
      <w:r>
        <w:t>5</w:t>
      </w:r>
      <w:r>
        <w:fldChar w:fldCharType="end"/>
      </w:r>
    </w:p>
    <w:p w:rsidR="00165CB2" w:rsidRDefault="00165CB2">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_Toc45026376 \h </w:instrText>
      </w:r>
      <w:r>
        <w:fldChar w:fldCharType="separate"/>
      </w:r>
      <w:r>
        <w:t>5</w:t>
      </w:r>
      <w:r>
        <w:fldChar w:fldCharType="end"/>
      </w:r>
    </w:p>
    <w:p w:rsidR="00165CB2" w:rsidRDefault="00165CB2">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and abbreviations</w:t>
      </w:r>
      <w:r>
        <w:tab/>
      </w:r>
      <w:r>
        <w:fldChar w:fldCharType="begin"/>
      </w:r>
      <w:r>
        <w:instrText xml:space="preserve"> PAGEREF _Toc45026377 \h </w:instrText>
      </w:r>
      <w:r>
        <w:fldChar w:fldCharType="separate"/>
      </w:r>
      <w:r>
        <w:t>5</w:t>
      </w:r>
      <w:r>
        <w:fldChar w:fldCharType="end"/>
      </w:r>
    </w:p>
    <w:p w:rsidR="00165CB2" w:rsidRDefault="00165CB2">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_Toc45026378 \h </w:instrText>
      </w:r>
      <w:r>
        <w:fldChar w:fldCharType="separate"/>
      </w:r>
      <w:r>
        <w:t>5</w:t>
      </w:r>
      <w:r>
        <w:fldChar w:fldCharType="end"/>
      </w:r>
    </w:p>
    <w:p w:rsidR="00165CB2" w:rsidRDefault="00165CB2">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_Toc45026379 \h </w:instrText>
      </w:r>
      <w:r>
        <w:fldChar w:fldCharType="separate"/>
      </w:r>
      <w:r>
        <w:t>5</w:t>
      </w:r>
      <w:r>
        <w:fldChar w:fldCharType="end"/>
      </w:r>
    </w:p>
    <w:p w:rsidR="00165CB2" w:rsidRDefault="00165CB2">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_Toc45026380 \h </w:instrText>
      </w:r>
      <w:r>
        <w:fldChar w:fldCharType="separate"/>
      </w:r>
      <w:r>
        <w:t>5</w:t>
      </w:r>
      <w:r>
        <w:fldChar w:fldCharType="end"/>
      </w:r>
    </w:p>
    <w:p w:rsidR="00165CB2" w:rsidRDefault="00165CB2">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_Toc45026381 \h </w:instrText>
      </w:r>
      <w:r>
        <w:fldChar w:fldCharType="separate"/>
      </w:r>
      <w:r>
        <w:t>6</w:t>
      </w:r>
      <w:r>
        <w:fldChar w:fldCharType="end"/>
      </w:r>
    </w:p>
    <w:p w:rsidR="00165CB2" w:rsidRDefault="00165CB2">
      <w:pPr>
        <w:pStyle w:val="TOC2"/>
        <w:rPr>
          <w:rFonts w:asciiTheme="minorHAnsi" w:eastAsiaTheme="minorEastAsia" w:hAnsiTheme="minorHAnsi" w:cstheme="minorBidi"/>
          <w:sz w:val="22"/>
          <w:szCs w:val="22"/>
          <w:lang w:val="en-US"/>
        </w:rPr>
      </w:pPr>
      <w:r>
        <w:t>5.x</w:t>
      </w:r>
      <w:r>
        <w:rPr>
          <w:rFonts w:asciiTheme="minorHAnsi" w:eastAsiaTheme="minorEastAsia" w:hAnsiTheme="minorHAnsi" w:cstheme="minorBidi"/>
          <w:sz w:val="22"/>
          <w:szCs w:val="22"/>
          <w:lang w:val="en-US"/>
        </w:rPr>
        <w:tab/>
      </w:r>
      <w:r>
        <w:t>Use case title</w:t>
      </w:r>
      <w:r>
        <w:tab/>
      </w:r>
      <w:r>
        <w:fldChar w:fldCharType="begin"/>
      </w:r>
      <w:r>
        <w:instrText xml:space="preserve"> PAGEREF _Toc45026382 \h </w:instrText>
      </w:r>
      <w:r>
        <w:fldChar w:fldCharType="separate"/>
      </w:r>
      <w:r>
        <w:t>6</w:t>
      </w:r>
      <w:r>
        <w:fldChar w:fldCharType="end"/>
      </w:r>
    </w:p>
    <w:p w:rsidR="00165CB2" w:rsidRDefault="00165CB2">
      <w:pPr>
        <w:pStyle w:val="TOC3"/>
        <w:rPr>
          <w:rFonts w:asciiTheme="minorHAnsi" w:eastAsiaTheme="minorEastAsia" w:hAnsiTheme="minorHAnsi" w:cstheme="minorBidi"/>
          <w:sz w:val="22"/>
          <w:szCs w:val="22"/>
          <w:lang w:val="en-US"/>
        </w:rPr>
      </w:pPr>
      <w:r>
        <w:t>5.x.1</w:t>
      </w:r>
      <w:r>
        <w:rPr>
          <w:rFonts w:asciiTheme="minorHAnsi" w:eastAsiaTheme="minorEastAsia" w:hAnsiTheme="minorHAnsi" w:cstheme="minorBidi"/>
          <w:sz w:val="22"/>
          <w:szCs w:val="22"/>
          <w:lang w:val="en-US"/>
        </w:rPr>
        <w:tab/>
      </w:r>
      <w:r>
        <w:t>Description</w:t>
      </w:r>
      <w:r>
        <w:tab/>
      </w:r>
      <w:r>
        <w:fldChar w:fldCharType="begin"/>
      </w:r>
      <w:r>
        <w:instrText xml:space="preserve"> PAGEREF _Toc45026383 \h </w:instrText>
      </w:r>
      <w:r>
        <w:fldChar w:fldCharType="separate"/>
      </w:r>
      <w:r>
        <w:t>6</w:t>
      </w:r>
      <w:r>
        <w:fldChar w:fldCharType="end"/>
      </w:r>
    </w:p>
    <w:p w:rsidR="00165CB2" w:rsidRDefault="00165CB2">
      <w:pPr>
        <w:pStyle w:val="TOC3"/>
        <w:rPr>
          <w:rFonts w:asciiTheme="minorHAnsi" w:eastAsiaTheme="minorEastAsia" w:hAnsiTheme="minorHAnsi" w:cstheme="minorBidi"/>
          <w:sz w:val="22"/>
          <w:szCs w:val="22"/>
          <w:lang w:val="en-US"/>
        </w:rPr>
      </w:pPr>
      <w:r>
        <w:t>5.x.2</w:t>
      </w:r>
      <w:r>
        <w:rPr>
          <w:rFonts w:asciiTheme="minorHAnsi" w:eastAsiaTheme="minorEastAsia" w:hAnsiTheme="minorHAnsi" w:cstheme="minorBidi"/>
          <w:sz w:val="22"/>
          <w:szCs w:val="22"/>
          <w:lang w:val="en-US"/>
        </w:rPr>
        <w:tab/>
      </w:r>
      <w:r>
        <w:t>Pre-conditions</w:t>
      </w:r>
      <w:r>
        <w:tab/>
      </w:r>
      <w:r>
        <w:fldChar w:fldCharType="begin"/>
      </w:r>
      <w:r>
        <w:instrText xml:space="preserve"> PAGEREF _Toc45026384 \h </w:instrText>
      </w:r>
      <w:r>
        <w:fldChar w:fldCharType="separate"/>
      </w:r>
      <w:r>
        <w:t>6</w:t>
      </w:r>
      <w:r>
        <w:fldChar w:fldCharType="end"/>
      </w:r>
    </w:p>
    <w:p w:rsidR="00165CB2" w:rsidRDefault="00165CB2">
      <w:pPr>
        <w:pStyle w:val="TOC3"/>
        <w:rPr>
          <w:rFonts w:asciiTheme="minorHAnsi" w:eastAsiaTheme="minorEastAsia" w:hAnsiTheme="minorHAnsi" w:cstheme="minorBidi"/>
          <w:sz w:val="22"/>
          <w:szCs w:val="22"/>
          <w:lang w:val="en-US"/>
        </w:rPr>
      </w:pPr>
      <w:r>
        <w:t>5.x.3</w:t>
      </w:r>
      <w:r>
        <w:rPr>
          <w:rFonts w:asciiTheme="minorHAnsi" w:eastAsiaTheme="minorEastAsia" w:hAnsiTheme="minorHAnsi" w:cstheme="minorBidi"/>
          <w:sz w:val="22"/>
          <w:szCs w:val="22"/>
          <w:lang w:val="en-US"/>
        </w:rPr>
        <w:tab/>
      </w:r>
      <w:r>
        <w:t>Service Flows</w:t>
      </w:r>
      <w:r>
        <w:tab/>
      </w:r>
      <w:r>
        <w:fldChar w:fldCharType="begin"/>
      </w:r>
      <w:r>
        <w:instrText xml:space="preserve"> PAGEREF _Toc45026385 \h </w:instrText>
      </w:r>
      <w:r>
        <w:fldChar w:fldCharType="separate"/>
      </w:r>
      <w:r>
        <w:t>6</w:t>
      </w:r>
      <w:r>
        <w:fldChar w:fldCharType="end"/>
      </w:r>
    </w:p>
    <w:p w:rsidR="00165CB2" w:rsidRDefault="00165CB2">
      <w:pPr>
        <w:pStyle w:val="TOC3"/>
        <w:rPr>
          <w:rFonts w:asciiTheme="minorHAnsi" w:eastAsiaTheme="minorEastAsia" w:hAnsiTheme="minorHAnsi" w:cstheme="minorBidi"/>
          <w:sz w:val="22"/>
          <w:szCs w:val="22"/>
          <w:lang w:val="en-US"/>
        </w:rPr>
      </w:pPr>
      <w:r>
        <w:t>5.x.4</w:t>
      </w:r>
      <w:r>
        <w:rPr>
          <w:rFonts w:asciiTheme="minorHAnsi" w:eastAsiaTheme="minorEastAsia" w:hAnsiTheme="minorHAnsi" w:cstheme="minorBidi"/>
          <w:sz w:val="22"/>
          <w:szCs w:val="22"/>
          <w:lang w:val="en-US"/>
        </w:rPr>
        <w:tab/>
      </w:r>
      <w:r>
        <w:t>Post-conditions</w:t>
      </w:r>
      <w:r>
        <w:tab/>
      </w:r>
      <w:r>
        <w:fldChar w:fldCharType="begin"/>
      </w:r>
      <w:r>
        <w:instrText xml:space="preserve"> PAGEREF _Toc45026386 \h </w:instrText>
      </w:r>
      <w:r>
        <w:fldChar w:fldCharType="separate"/>
      </w:r>
      <w:r>
        <w:t>6</w:t>
      </w:r>
      <w:r>
        <w:fldChar w:fldCharType="end"/>
      </w:r>
    </w:p>
    <w:p w:rsidR="00165CB2" w:rsidRDefault="00165CB2">
      <w:pPr>
        <w:pStyle w:val="TOC3"/>
        <w:rPr>
          <w:rFonts w:asciiTheme="minorHAnsi" w:eastAsiaTheme="minorEastAsia" w:hAnsiTheme="minorHAnsi" w:cstheme="minorBidi"/>
          <w:sz w:val="22"/>
          <w:szCs w:val="22"/>
          <w:lang w:val="en-US"/>
        </w:rPr>
      </w:pPr>
      <w:r>
        <w:t>5.x.5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_Toc45026387 \h </w:instrText>
      </w:r>
      <w:r>
        <w:fldChar w:fldCharType="separate"/>
      </w:r>
      <w:r>
        <w:t>6</w:t>
      </w:r>
      <w:r>
        <w:fldChar w:fldCharType="end"/>
      </w:r>
    </w:p>
    <w:p w:rsidR="00165CB2" w:rsidRDefault="00165CB2">
      <w:pPr>
        <w:pStyle w:val="TOC3"/>
        <w:rPr>
          <w:rFonts w:asciiTheme="minorHAnsi" w:eastAsiaTheme="minorEastAsia" w:hAnsiTheme="minorHAnsi" w:cstheme="minorBidi"/>
          <w:sz w:val="22"/>
          <w:szCs w:val="22"/>
          <w:lang w:val="en-US"/>
        </w:rPr>
      </w:pPr>
      <w:r>
        <w:t>5.x.6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_Toc45026388 \h </w:instrText>
      </w:r>
      <w:r>
        <w:fldChar w:fldCharType="separate"/>
      </w:r>
      <w:r>
        <w:t>6</w:t>
      </w:r>
      <w:r>
        <w:fldChar w:fldCharType="end"/>
      </w:r>
    </w:p>
    <w:p w:rsidR="00165CB2" w:rsidRDefault="00165CB2">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rPr>
          <w:lang w:eastAsia="zh-CN"/>
        </w:rPr>
        <w:t>Considerations</w:t>
      </w:r>
      <w:r>
        <w:tab/>
      </w:r>
      <w:r>
        <w:fldChar w:fldCharType="begin"/>
      </w:r>
      <w:r>
        <w:instrText xml:space="preserve"> PAGEREF _Toc45026389 \h </w:instrText>
      </w:r>
      <w:r>
        <w:fldChar w:fldCharType="separate"/>
      </w:r>
      <w:r>
        <w:t>6</w:t>
      </w:r>
      <w:r>
        <w:fldChar w:fldCharType="end"/>
      </w:r>
    </w:p>
    <w:p w:rsidR="00165CB2" w:rsidRDefault="00165CB2">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rPr>
          <w:lang w:eastAsia="zh-CN"/>
        </w:rPr>
        <w:t>P</w:t>
      </w:r>
      <w:r>
        <w:t>otential Consolidated Requirements</w:t>
      </w:r>
      <w:r>
        <w:tab/>
      </w:r>
      <w:r>
        <w:fldChar w:fldCharType="begin"/>
      </w:r>
      <w:r>
        <w:instrText xml:space="preserve"> PAGEREF _Toc45026390 \h </w:instrText>
      </w:r>
      <w:r>
        <w:fldChar w:fldCharType="separate"/>
      </w:r>
      <w:r>
        <w:t>6</w:t>
      </w:r>
      <w:r>
        <w:fldChar w:fldCharType="end"/>
      </w:r>
    </w:p>
    <w:p w:rsidR="00165CB2" w:rsidRDefault="00165CB2">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_Toc45026391 \h </w:instrText>
      </w:r>
      <w:r>
        <w:fldChar w:fldCharType="separate"/>
      </w:r>
      <w:r>
        <w:t>6</w:t>
      </w:r>
      <w:r>
        <w:fldChar w:fldCharType="end"/>
      </w:r>
    </w:p>
    <w:p w:rsidR="00165CB2" w:rsidRDefault="00165CB2">
      <w:pPr>
        <w:pStyle w:val="TOC1"/>
        <w:rPr>
          <w:rFonts w:asciiTheme="minorHAnsi" w:eastAsiaTheme="minorEastAsia" w:hAnsiTheme="minorHAnsi" w:cstheme="minorBidi"/>
          <w:szCs w:val="22"/>
          <w:lang w:val="en-US"/>
        </w:rPr>
      </w:pPr>
      <w:r>
        <w:t>Annex &lt;A&gt;: &lt;Annex title&gt;</w:t>
      </w:r>
      <w:r>
        <w:tab/>
      </w:r>
      <w:r>
        <w:fldChar w:fldCharType="begin"/>
      </w:r>
      <w:r>
        <w:instrText xml:space="preserve"> PAGEREF _Toc45026392 \h </w:instrText>
      </w:r>
      <w:r>
        <w:fldChar w:fldCharType="separate"/>
      </w:r>
      <w:r>
        <w:t>7</w:t>
      </w:r>
      <w:r>
        <w:fldChar w:fldCharType="end"/>
      </w:r>
    </w:p>
    <w:p w:rsidR="00165CB2" w:rsidRDefault="00165CB2">
      <w:pPr>
        <w:pStyle w:val="TOC9"/>
        <w:rPr>
          <w:rFonts w:asciiTheme="minorHAnsi" w:eastAsiaTheme="minorEastAsia" w:hAnsiTheme="minorHAnsi" w:cstheme="minorBidi"/>
          <w:b w:val="0"/>
          <w:szCs w:val="22"/>
          <w:lang w:val="en-US"/>
        </w:rPr>
      </w:pPr>
      <w:r>
        <w:t>Annex &lt;X&gt;: Change history</w:t>
      </w:r>
      <w:r>
        <w:tab/>
      </w:r>
      <w:r>
        <w:fldChar w:fldCharType="begin"/>
      </w:r>
      <w:r>
        <w:instrText xml:space="preserve"> PAGEREF _Toc45026393 \h </w:instrText>
      </w:r>
      <w:r>
        <w:fldChar w:fldCharType="separate"/>
      </w:r>
      <w:r>
        <w:t>8</w:t>
      </w:r>
      <w:r>
        <w:fldChar w:fldCharType="end"/>
      </w:r>
    </w:p>
    <w:p w:rsidR="00E8629F" w:rsidRPr="00235394" w:rsidRDefault="008B6A07">
      <w:r>
        <w:rPr>
          <w:noProof/>
          <w:sz w:val="22"/>
        </w:rPr>
        <w:fldChar w:fldCharType="end"/>
      </w:r>
    </w:p>
    <w:p w:rsidR="00E8629F" w:rsidRPr="00235394" w:rsidRDefault="00E8629F">
      <w:pPr>
        <w:pStyle w:val="Heading1"/>
      </w:pPr>
      <w:r w:rsidRPr="00235394">
        <w:br w:type="page"/>
      </w:r>
      <w:bookmarkStart w:id="4" w:name="_Toc521309600"/>
      <w:bookmarkStart w:id="5" w:name="_Toc45026374"/>
      <w:r w:rsidRPr="00235394">
        <w:lastRenderedPageBreak/>
        <w:t>Foreword</w:t>
      </w:r>
      <w:bookmarkEnd w:id="4"/>
      <w:bookmarkEnd w:id="5"/>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6" w:name="_Toc521309602"/>
      <w:bookmarkStart w:id="7" w:name="_Toc45026375"/>
      <w:r w:rsidRPr="00235394">
        <w:lastRenderedPageBreak/>
        <w:t>1</w:t>
      </w:r>
      <w:r w:rsidRPr="00235394">
        <w:tab/>
        <w:t>Scope</w:t>
      </w:r>
      <w:bookmarkEnd w:id="6"/>
      <w:bookmarkEnd w:id="7"/>
    </w:p>
    <w:p w:rsidR="005157A8" w:rsidRDefault="00705B17" w:rsidP="005157A8">
      <w:pPr>
        <w:ind w:right="-99"/>
        <w:rPr>
          <w:rFonts w:eastAsia="SimSun"/>
          <w:bCs/>
          <w:lang w:eastAsia="zh-CN"/>
        </w:rPr>
      </w:pPr>
      <w:r w:rsidRPr="0088159A">
        <w:t>The present document …</w:t>
      </w:r>
      <w:r w:rsidR="005157A8">
        <w:rPr>
          <w:rFonts w:eastAsia="SimSun"/>
          <w:bCs/>
          <w:lang w:eastAsia="zh-CN"/>
        </w:rPr>
        <w:t xml:space="preserve"> </w:t>
      </w:r>
    </w:p>
    <w:p w:rsidR="00682BC3" w:rsidRDefault="007122C1" w:rsidP="00682BC3">
      <w:pPr>
        <w:pStyle w:val="EditorsNote"/>
      </w:pPr>
      <w:r>
        <w:t>[</w:t>
      </w:r>
      <w:r w:rsidR="00682BC3">
        <w:t>Editor’s Note: This clause describes the scope of this document.</w:t>
      </w:r>
      <w:r>
        <w:t>]</w:t>
      </w:r>
    </w:p>
    <w:p w:rsidR="00682BC3" w:rsidRPr="00682BC3" w:rsidRDefault="00682BC3" w:rsidP="005157A8">
      <w:pPr>
        <w:ind w:right="-99"/>
        <w:rPr>
          <w:rFonts w:eastAsia="SimSun"/>
          <w:bCs/>
          <w:lang w:eastAsia="zh-CN"/>
        </w:rPr>
      </w:pPr>
    </w:p>
    <w:p w:rsidR="00E8629F" w:rsidRPr="00235394" w:rsidRDefault="00E8629F">
      <w:pPr>
        <w:pStyle w:val="Heading1"/>
      </w:pPr>
      <w:bookmarkStart w:id="8" w:name="_Toc521309603"/>
      <w:bookmarkStart w:id="9" w:name="_Toc45026376"/>
      <w:r w:rsidRPr="00235394">
        <w:t>2</w:t>
      </w:r>
      <w:r w:rsidRPr="00235394">
        <w:tab/>
        <w:t>References</w:t>
      </w:r>
      <w:bookmarkEnd w:id="8"/>
      <w:bookmarkEnd w:id="9"/>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w:t>
      </w:r>
      <w:proofErr w:type="spellStart"/>
      <w:r w:rsidRPr="00235394">
        <w:t>doctype</w:t>
      </w:r>
      <w:proofErr w:type="spellEnd"/>
      <w:r w:rsidRPr="00235394">
        <w:t>&gt; &lt;#</w:t>
      </w:r>
      <w:proofErr w:type="gramStart"/>
      <w:r w:rsidRPr="00235394">
        <w:t>&gt;[</w:t>
      </w:r>
      <w:proofErr w:type="gramEnd"/>
      <w:r w:rsidRPr="00235394">
        <w:t> ([up to and including]{</w:t>
      </w:r>
      <w:proofErr w:type="spellStart"/>
      <w:r w:rsidRPr="00235394">
        <w:t>yyyy</w:t>
      </w:r>
      <w:proofErr w:type="spellEnd"/>
      <w:r w:rsidRPr="00235394">
        <w:t>[-mm]|V&lt;a[.b[.c]]&gt;}[onwards])]: "&lt;Title&gt;".</w:t>
      </w:r>
    </w:p>
    <w:p w:rsidR="00E8629F" w:rsidRPr="00235394" w:rsidRDefault="00E8629F">
      <w:pPr>
        <w:pStyle w:val="Guidance"/>
      </w:pPr>
    </w:p>
    <w:p w:rsidR="00D47035" w:rsidRPr="00235394" w:rsidRDefault="00E8629F" w:rsidP="00682BC3">
      <w:pPr>
        <w:pStyle w:val="Heading1"/>
      </w:pPr>
      <w:bookmarkStart w:id="10" w:name="_Toc521309604"/>
      <w:bookmarkStart w:id="11" w:name="_Toc45026377"/>
      <w:r w:rsidRPr="00235394">
        <w:t>3</w:t>
      </w:r>
      <w:r w:rsidRPr="00235394">
        <w:tab/>
      </w:r>
      <w:r w:rsidR="00367724" w:rsidRPr="00235394">
        <w:t>Definitions and abbreviations</w:t>
      </w:r>
      <w:bookmarkEnd w:id="10"/>
      <w:bookmarkEnd w:id="11"/>
    </w:p>
    <w:p w:rsidR="00D47035" w:rsidRPr="00235394" w:rsidRDefault="00D47035" w:rsidP="00D47035">
      <w:pPr>
        <w:pStyle w:val="Heading2"/>
      </w:pPr>
      <w:bookmarkStart w:id="12" w:name="_Toc354562226"/>
      <w:bookmarkStart w:id="13" w:name="_Toc45026378"/>
      <w:r w:rsidRPr="00235394">
        <w:t>3.1</w:t>
      </w:r>
      <w:r w:rsidRPr="00235394">
        <w:tab/>
        <w:t>Definitions</w:t>
      </w:r>
      <w:bookmarkEnd w:id="12"/>
      <w:bookmarkEnd w:id="13"/>
    </w:p>
    <w:p w:rsidR="00D47035" w:rsidRPr="00235394" w:rsidRDefault="00D47035" w:rsidP="00D47035">
      <w:r w:rsidRPr="00235394">
        <w:t xml:space="preserve">For the purposes of the present document, the terms and definitions given in </w:t>
      </w:r>
      <w:bookmarkStart w:id="14" w:name="OLE_LINK1"/>
      <w:bookmarkStart w:id="15" w:name="OLE_LINK2"/>
      <w:bookmarkStart w:id="16" w:name="OLE_LINK3"/>
      <w:bookmarkStart w:id="17" w:name="OLE_LINK4"/>
      <w:bookmarkStart w:id="18" w:name="OLE_LINK5"/>
      <w:r>
        <w:t xml:space="preserve">3GPP </w:t>
      </w:r>
      <w:bookmarkEnd w:id="14"/>
      <w:bookmarkEnd w:id="15"/>
      <w:bookmarkEnd w:id="16"/>
      <w:bookmarkEnd w:id="17"/>
      <w:bookmarkEnd w:id="18"/>
      <w:r w:rsidRPr="00235394">
        <w:t xml:space="preserve">TR 21.905 [1] and the following apply. A term defined in the present document takes precedence over the definition of the same term, if any, in </w:t>
      </w:r>
      <w:r>
        <w:t xml:space="preserve">3GPP </w:t>
      </w:r>
      <w:r w:rsidRPr="00235394">
        <w:t>TR 21.905 [1].</w:t>
      </w:r>
    </w:p>
    <w:p w:rsidR="00D47035" w:rsidRPr="00235394" w:rsidRDefault="00D47035" w:rsidP="00D47035">
      <w:r w:rsidRPr="00235394">
        <w:rPr>
          <w:b/>
        </w:rPr>
        <w:t>example:</w:t>
      </w:r>
      <w:r w:rsidRPr="00235394">
        <w:t xml:space="preserve"> text used to clarify abstract rules by applying them literally.</w:t>
      </w:r>
    </w:p>
    <w:p w:rsidR="00D47035" w:rsidRPr="00235394" w:rsidRDefault="00D47035" w:rsidP="00D47035">
      <w:pPr>
        <w:pStyle w:val="EW"/>
      </w:pPr>
    </w:p>
    <w:p w:rsidR="00D47035" w:rsidRPr="00235394" w:rsidRDefault="00D47035" w:rsidP="00D47035">
      <w:pPr>
        <w:pStyle w:val="Heading2"/>
      </w:pPr>
      <w:bookmarkStart w:id="19" w:name="_Toc354562228"/>
      <w:bookmarkStart w:id="20" w:name="_Toc45026379"/>
      <w:r w:rsidRPr="00235394">
        <w:t>3.</w:t>
      </w:r>
      <w:r w:rsidR="00682BC3">
        <w:t>2</w:t>
      </w:r>
      <w:r w:rsidRPr="00235394">
        <w:tab/>
        <w:t>Abbreviations</w:t>
      </w:r>
      <w:bookmarkEnd w:id="19"/>
      <w:bookmarkEnd w:id="20"/>
    </w:p>
    <w:p w:rsidR="00D47035" w:rsidRPr="00235394" w:rsidRDefault="00D47035" w:rsidP="00D47035">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rsidR="00D47035" w:rsidRPr="00235394" w:rsidRDefault="00D47035" w:rsidP="00D47035">
      <w:pPr>
        <w:pStyle w:val="EW"/>
      </w:pPr>
      <w:r w:rsidRPr="00235394">
        <w:t>&lt;ACRONYM&gt;</w:t>
      </w:r>
      <w:r w:rsidRPr="00235394">
        <w:tab/>
        <w:t>&lt;Explanation&gt;</w:t>
      </w:r>
    </w:p>
    <w:p w:rsidR="00487E20" w:rsidRPr="00D47035" w:rsidRDefault="00487E20" w:rsidP="00487E20">
      <w:pPr>
        <w:pStyle w:val="EW"/>
        <w:ind w:left="0" w:firstLine="0"/>
      </w:pPr>
    </w:p>
    <w:p w:rsidR="00487E20" w:rsidRDefault="00487E20" w:rsidP="00487E20">
      <w:pPr>
        <w:pStyle w:val="Heading1"/>
      </w:pPr>
      <w:bookmarkStart w:id="21" w:name="_Toc521309608"/>
      <w:bookmarkStart w:id="22" w:name="_Toc45026380"/>
      <w:r>
        <w:t>4</w:t>
      </w:r>
      <w:r>
        <w:tab/>
        <w:t>Overview</w:t>
      </w:r>
      <w:bookmarkEnd w:id="21"/>
      <w:bookmarkEnd w:id="22"/>
    </w:p>
    <w:p w:rsidR="00705B17" w:rsidRDefault="007122C1" w:rsidP="00705B17">
      <w:pPr>
        <w:pStyle w:val="EditorsNote"/>
      </w:pPr>
      <w:r>
        <w:t>[</w:t>
      </w:r>
      <w:r w:rsidR="00705B17">
        <w:t>Editor’s Note: This clause provides a high-level overview of the feature</w:t>
      </w:r>
      <w:r w:rsidR="008B6A07">
        <w:t>. This section will be updated based on the study outcome.</w:t>
      </w:r>
      <w:r>
        <w:t>]</w:t>
      </w:r>
    </w:p>
    <w:p w:rsidR="00487E20" w:rsidRDefault="00487E20" w:rsidP="00705B17">
      <w:pPr>
        <w:pStyle w:val="EditorsNote"/>
      </w:pPr>
    </w:p>
    <w:p w:rsidR="005157A8" w:rsidRPr="005157A8" w:rsidRDefault="00487E20" w:rsidP="00705B17">
      <w:pPr>
        <w:pStyle w:val="Heading1"/>
      </w:pPr>
      <w:bookmarkStart w:id="23" w:name="_Toc521309609"/>
      <w:bookmarkStart w:id="24" w:name="_Toc45026381"/>
      <w:r>
        <w:lastRenderedPageBreak/>
        <w:t>5</w:t>
      </w:r>
      <w:r>
        <w:tab/>
        <w:t xml:space="preserve">Use </w:t>
      </w:r>
      <w:r w:rsidR="004D6C3B">
        <w:t>c</w:t>
      </w:r>
      <w:r>
        <w:t>ases</w:t>
      </w:r>
      <w:bookmarkEnd w:id="23"/>
      <w:bookmarkEnd w:id="24"/>
    </w:p>
    <w:p w:rsidR="00BB2531" w:rsidRPr="000D6532" w:rsidRDefault="00BB2531" w:rsidP="00BB2531">
      <w:pPr>
        <w:pStyle w:val="Heading2"/>
      </w:pPr>
      <w:bookmarkStart w:id="25" w:name="_Toc45026382"/>
      <w:bookmarkStart w:id="26" w:name="_Toc521309617"/>
      <w:r>
        <w:t>5</w:t>
      </w:r>
      <w:r w:rsidRPr="000D6532">
        <w:t>.</w:t>
      </w:r>
      <w:r>
        <w:t>x</w:t>
      </w:r>
      <w:r w:rsidRPr="000D6532">
        <w:tab/>
        <w:t>Use case title</w:t>
      </w:r>
      <w:bookmarkEnd w:id="25"/>
    </w:p>
    <w:p w:rsidR="00BB2531" w:rsidRPr="000D6532" w:rsidRDefault="00BB2531" w:rsidP="00BB2531">
      <w:pPr>
        <w:pStyle w:val="Heading3"/>
      </w:pPr>
      <w:bookmarkStart w:id="27" w:name="_Toc355779204"/>
      <w:bookmarkStart w:id="28" w:name="_Toc354586742"/>
      <w:bookmarkStart w:id="29" w:name="_Toc354590101"/>
      <w:bookmarkStart w:id="30" w:name="_Toc45026383"/>
      <w:bookmarkEnd w:id="27"/>
      <w:bookmarkEnd w:id="28"/>
      <w:bookmarkEnd w:id="29"/>
      <w:r>
        <w:t>5</w:t>
      </w:r>
      <w:r w:rsidRPr="000D6532">
        <w:t>.</w:t>
      </w:r>
      <w:r>
        <w:t>x</w:t>
      </w:r>
      <w:r w:rsidRPr="000D6532">
        <w:t>.1</w:t>
      </w:r>
      <w:r w:rsidRPr="000D6532">
        <w:tab/>
        <w:t>Description</w:t>
      </w:r>
      <w:bookmarkEnd w:id="30"/>
    </w:p>
    <w:p w:rsidR="00BB2531" w:rsidRPr="000D6532" w:rsidRDefault="00BB2531" w:rsidP="00BB2531">
      <w:pPr>
        <w:pStyle w:val="Heading3"/>
      </w:pPr>
      <w:bookmarkStart w:id="31" w:name="_Toc355779205"/>
      <w:bookmarkStart w:id="32" w:name="_Toc354586743"/>
      <w:bookmarkStart w:id="33" w:name="_Toc354590102"/>
      <w:bookmarkStart w:id="34" w:name="_Toc45026384"/>
      <w:bookmarkEnd w:id="31"/>
      <w:bookmarkEnd w:id="32"/>
      <w:bookmarkEnd w:id="33"/>
      <w:r>
        <w:t>5</w:t>
      </w:r>
      <w:r w:rsidRPr="000D6532">
        <w:t>.</w:t>
      </w:r>
      <w:r>
        <w:t>x</w:t>
      </w:r>
      <w:r w:rsidRPr="000D6532">
        <w:t>.2</w:t>
      </w:r>
      <w:r w:rsidRPr="000D6532">
        <w:tab/>
        <w:t>Pre-conditions</w:t>
      </w:r>
      <w:bookmarkEnd w:id="34"/>
    </w:p>
    <w:p w:rsidR="00B623BE" w:rsidRPr="00B623BE" w:rsidRDefault="00165CB2" w:rsidP="00B623BE">
      <w:r w:rsidRPr="00705B17">
        <w:rPr>
          <w:color w:val="FF0000"/>
        </w:rPr>
        <w:t xml:space="preserve"> </w:t>
      </w:r>
      <w:r w:rsidR="00B623BE" w:rsidRPr="00705B17">
        <w:rPr>
          <w:color w:val="FF0000"/>
        </w:rPr>
        <w:t xml:space="preserve">[Editor’s note: </w:t>
      </w:r>
      <w:r w:rsidR="00B623BE">
        <w:rPr>
          <w:color w:val="FF0000"/>
        </w:rPr>
        <w:t xml:space="preserve">This section is optional if description section includes enough information.] </w:t>
      </w:r>
    </w:p>
    <w:p w:rsidR="00BB2531" w:rsidRPr="000D6532" w:rsidRDefault="00BB2531" w:rsidP="00BB2531">
      <w:pPr>
        <w:pStyle w:val="Heading3"/>
      </w:pPr>
      <w:bookmarkStart w:id="35" w:name="_Toc355779206"/>
      <w:bookmarkStart w:id="36" w:name="_Toc354586744"/>
      <w:bookmarkStart w:id="37" w:name="_Toc354590103"/>
      <w:bookmarkStart w:id="38" w:name="_Toc45026385"/>
      <w:bookmarkEnd w:id="35"/>
      <w:bookmarkEnd w:id="36"/>
      <w:bookmarkEnd w:id="37"/>
      <w:r>
        <w:t>5</w:t>
      </w:r>
      <w:r w:rsidRPr="000D6532">
        <w:t>.</w:t>
      </w:r>
      <w:r>
        <w:t>x</w:t>
      </w:r>
      <w:r w:rsidRPr="000D6532">
        <w:t>.3</w:t>
      </w:r>
      <w:r w:rsidRPr="000D6532">
        <w:tab/>
        <w:t>Service Flows</w:t>
      </w:r>
      <w:bookmarkEnd w:id="38"/>
    </w:p>
    <w:p w:rsidR="00B623BE" w:rsidRPr="00B623BE" w:rsidRDefault="00165CB2" w:rsidP="00B623BE">
      <w:pPr>
        <w:pStyle w:val="Guidance"/>
        <w:keepNext/>
        <w:rPr>
          <w:i w:val="0"/>
          <w:color w:val="FF0000"/>
        </w:rPr>
      </w:pPr>
      <w:r w:rsidRPr="00B623BE">
        <w:rPr>
          <w:i w:val="0"/>
          <w:color w:val="FF0000"/>
        </w:rPr>
        <w:t xml:space="preserve"> </w:t>
      </w:r>
      <w:r w:rsidR="00B623BE" w:rsidRPr="00B623BE">
        <w:rPr>
          <w:i w:val="0"/>
          <w:color w:val="FF0000"/>
        </w:rPr>
        <w:t>[Editor’s note: This section is optional if description section includes enough information.]</w:t>
      </w:r>
    </w:p>
    <w:p w:rsidR="00BB2531" w:rsidRPr="000D6532" w:rsidRDefault="00BB2531" w:rsidP="00BB2531">
      <w:pPr>
        <w:pStyle w:val="Heading3"/>
      </w:pPr>
      <w:bookmarkStart w:id="39" w:name="_Toc355779207"/>
      <w:bookmarkStart w:id="40" w:name="_Toc354586745"/>
      <w:bookmarkStart w:id="41" w:name="_Toc354590104"/>
      <w:bookmarkStart w:id="42" w:name="_Toc45026386"/>
      <w:bookmarkEnd w:id="39"/>
      <w:bookmarkEnd w:id="40"/>
      <w:bookmarkEnd w:id="41"/>
      <w:r>
        <w:t>5</w:t>
      </w:r>
      <w:r w:rsidRPr="000D6532">
        <w:t>.</w:t>
      </w:r>
      <w:r>
        <w:t>x</w:t>
      </w:r>
      <w:r w:rsidRPr="000D6532">
        <w:t>.4</w:t>
      </w:r>
      <w:r w:rsidRPr="000D6532">
        <w:tab/>
        <w:t>Post-conditions</w:t>
      </w:r>
      <w:bookmarkEnd w:id="42"/>
    </w:p>
    <w:p w:rsidR="00B623BE" w:rsidRPr="00B623BE" w:rsidRDefault="00165CB2" w:rsidP="00B623BE">
      <w:pPr>
        <w:rPr>
          <w:color w:val="FF0000"/>
        </w:rPr>
      </w:pPr>
      <w:r w:rsidRPr="00705B17">
        <w:rPr>
          <w:color w:val="FF0000"/>
        </w:rPr>
        <w:t xml:space="preserve"> </w:t>
      </w:r>
      <w:r w:rsidR="00B623BE" w:rsidRPr="00705B17">
        <w:rPr>
          <w:color w:val="FF0000"/>
        </w:rPr>
        <w:t xml:space="preserve">[Editor’s note: </w:t>
      </w:r>
      <w:r w:rsidR="00B623BE">
        <w:rPr>
          <w:color w:val="FF0000"/>
        </w:rPr>
        <w:t>This section is optional if description section includes enough information.]</w:t>
      </w:r>
    </w:p>
    <w:p w:rsidR="00BB2531" w:rsidRPr="000D6532" w:rsidRDefault="00BB2531" w:rsidP="00BB2531">
      <w:pPr>
        <w:pStyle w:val="Heading3"/>
      </w:pPr>
      <w:bookmarkStart w:id="43" w:name="_Toc355779209"/>
      <w:bookmarkStart w:id="44" w:name="_Toc354586747"/>
      <w:bookmarkStart w:id="45" w:name="_Toc354590106"/>
      <w:bookmarkStart w:id="46" w:name="_Toc45026387"/>
      <w:bookmarkEnd w:id="43"/>
      <w:bookmarkEnd w:id="44"/>
      <w:bookmarkEnd w:id="45"/>
      <w:r>
        <w:t>5</w:t>
      </w:r>
      <w:r w:rsidRPr="000D6532">
        <w:t>.</w:t>
      </w:r>
      <w:r>
        <w:t>x</w:t>
      </w:r>
      <w:r w:rsidRPr="000D6532">
        <w:t>.5</w:t>
      </w:r>
      <w:r w:rsidRPr="000D6532">
        <w:tab/>
      </w:r>
      <w:r>
        <w:t>Existing</w:t>
      </w:r>
      <w:r w:rsidRPr="000D6532">
        <w:t xml:space="preserve"> </w:t>
      </w:r>
      <w:r>
        <w:t>features partly or fully covering the use case functionality</w:t>
      </w:r>
      <w:bookmarkEnd w:id="46"/>
    </w:p>
    <w:p w:rsidR="00BB2531" w:rsidRPr="000D6532" w:rsidRDefault="00BB2531" w:rsidP="00BB2531">
      <w:pPr>
        <w:pStyle w:val="Heading3"/>
      </w:pPr>
      <w:bookmarkStart w:id="47" w:name="_Toc45026388"/>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47"/>
    </w:p>
    <w:bookmarkEnd w:id="26"/>
    <w:p w:rsidR="00F94E05" w:rsidRDefault="00F94E05" w:rsidP="00F94E05"/>
    <w:p w:rsidR="00F94E05" w:rsidRPr="00235394" w:rsidRDefault="00F94E05" w:rsidP="00F94E05">
      <w:pPr>
        <w:pStyle w:val="Heading1"/>
      </w:pPr>
      <w:bookmarkStart w:id="48" w:name="_Toc45026389"/>
      <w:r>
        <w:t>6</w:t>
      </w:r>
      <w:r w:rsidRPr="00235394">
        <w:tab/>
      </w:r>
      <w:r w:rsidR="0036175A">
        <w:rPr>
          <w:lang w:eastAsia="zh-CN"/>
        </w:rPr>
        <w:t>Considerations</w:t>
      </w:r>
      <w:bookmarkEnd w:id="48"/>
    </w:p>
    <w:p w:rsidR="0036175A" w:rsidRPr="0036175A" w:rsidRDefault="0036175A" w:rsidP="00F94E05">
      <w:pPr>
        <w:rPr>
          <w:color w:val="FF0000"/>
        </w:rPr>
      </w:pPr>
      <w:r w:rsidRPr="00705B17">
        <w:rPr>
          <w:color w:val="FF0000"/>
        </w:rPr>
        <w:t xml:space="preserve">[Editor’s note: </w:t>
      </w:r>
      <w:r>
        <w:rPr>
          <w:color w:val="FF0000"/>
        </w:rPr>
        <w:t xml:space="preserve">This section </w:t>
      </w:r>
      <w:r w:rsidR="00377486">
        <w:rPr>
          <w:color w:val="FF0000"/>
        </w:rPr>
        <w:t xml:space="preserve">captures </w:t>
      </w:r>
      <w:r w:rsidR="002A6E15">
        <w:rPr>
          <w:color w:val="FF0000"/>
        </w:rPr>
        <w:t>other</w:t>
      </w:r>
      <w:r w:rsidR="006B7E10">
        <w:rPr>
          <w:color w:val="FF0000"/>
        </w:rPr>
        <w:t xml:space="preserve"> background</w:t>
      </w:r>
      <w:r w:rsidR="002A6E15">
        <w:rPr>
          <w:color w:val="FF0000"/>
        </w:rPr>
        <w:t xml:space="preserve"> information </w:t>
      </w:r>
      <w:r w:rsidR="00377486">
        <w:rPr>
          <w:color w:val="FF0000"/>
        </w:rPr>
        <w:t xml:space="preserve">that </w:t>
      </w:r>
      <w:r w:rsidR="002A6E15">
        <w:rPr>
          <w:color w:val="FF0000"/>
        </w:rPr>
        <w:t>can help understanding use cases in section 5 or</w:t>
      </w:r>
      <w:r w:rsidR="00F90E35">
        <w:rPr>
          <w:color w:val="FF0000"/>
        </w:rPr>
        <w:t xml:space="preserve"> considerations</w:t>
      </w:r>
      <w:r w:rsidR="00CF2E2D">
        <w:rPr>
          <w:color w:val="FF0000"/>
        </w:rPr>
        <w:t xml:space="preserve"> useful in</w:t>
      </w:r>
      <w:r w:rsidR="002A6E15">
        <w:rPr>
          <w:color w:val="FF0000"/>
        </w:rPr>
        <w:t xml:space="preserve"> </w:t>
      </w:r>
      <w:r w:rsidR="007E7472">
        <w:rPr>
          <w:color w:val="FF0000"/>
        </w:rPr>
        <w:t>refining</w:t>
      </w:r>
      <w:r w:rsidR="002A6E15">
        <w:rPr>
          <w:color w:val="FF0000"/>
        </w:rPr>
        <w:t xml:space="preserve"> requirements.</w:t>
      </w:r>
      <w:r>
        <w:rPr>
          <w:color w:val="FF0000"/>
        </w:rPr>
        <w:t xml:space="preserve">] </w:t>
      </w:r>
    </w:p>
    <w:p w:rsidR="00F94E05" w:rsidRPr="00705B17" w:rsidRDefault="00F94E05" w:rsidP="00F94E05">
      <w:pPr>
        <w:rPr>
          <w:color w:val="FF0000"/>
        </w:rPr>
      </w:pPr>
      <w:r w:rsidRPr="00705B17">
        <w:rPr>
          <w:color w:val="FF0000"/>
        </w:rPr>
        <w:t>[Editor’s note: Add sub-clauses as needed]</w:t>
      </w:r>
    </w:p>
    <w:p w:rsidR="00F94E05" w:rsidRDefault="00F94E05" w:rsidP="00F94E05"/>
    <w:p w:rsidR="007F377A" w:rsidRPr="00F94E05" w:rsidRDefault="007F377A" w:rsidP="007F377A"/>
    <w:p w:rsidR="00705B17" w:rsidRPr="00235394" w:rsidRDefault="00F94E05" w:rsidP="00705B17">
      <w:pPr>
        <w:pStyle w:val="Heading1"/>
      </w:pPr>
      <w:bookmarkStart w:id="49" w:name="_Toc408371056"/>
      <w:bookmarkStart w:id="50" w:name="_Toc493157736"/>
      <w:bookmarkStart w:id="51" w:name="_Toc498348613"/>
      <w:bookmarkStart w:id="52" w:name="_Toc503534322"/>
      <w:bookmarkStart w:id="53" w:name="_Toc521309625"/>
      <w:bookmarkStart w:id="54" w:name="_Toc45026390"/>
      <w:r>
        <w:t>7</w:t>
      </w:r>
      <w:r w:rsidR="00705B17" w:rsidRPr="00235394">
        <w:tab/>
      </w:r>
      <w:bookmarkEnd w:id="49"/>
      <w:bookmarkEnd w:id="50"/>
      <w:bookmarkEnd w:id="51"/>
      <w:bookmarkEnd w:id="52"/>
      <w:bookmarkEnd w:id="53"/>
      <w:r w:rsidR="00BC0306">
        <w:rPr>
          <w:lang w:eastAsia="zh-CN"/>
        </w:rPr>
        <w:t>P</w:t>
      </w:r>
      <w:r w:rsidR="0001192F">
        <w:t xml:space="preserve">otential </w:t>
      </w:r>
      <w:r w:rsidR="00283F33">
        <w:t>Consolidated</w:t>
      </w:r>
      <w:r w:rsidR="00BC0306">
        <w:t xml:space="preserve"> R</w:t>
      </w:r>
      <w:r w:rsidR="0001192F" w:rsidRPr="00A46789">
        <w:t>equirements</w:t>
      </w:r>
      <w:bookmarkEnd w:id="54"/>
    </w:p>
    <w:p w:rsidR="00F94E05" w:rsidRPr="00705B17" w:rsidRDefault="00F94E05" w:rsidP="00F94E05">
      <w:pPr>
        <w:rPr>
          <w:color w:val="FF0000"/>
        </w:rPr>
      </w:pPr>
      <w:r w:rsidRPr="00705B17">
        <w:rPr>
          <w:color w:val="FF0000"/>
        </w:rPr>
        <w:t xml:space="preserve">[Editor’s note: </w:t>
      </w:r>
      <w:r>
        <w:rPr>
          <w:color w:val="FF0000"/>
        </w:rPr>
        <w:t xml:space="preserve">This section specifies consolidated requirements based on the potential requirements in section 5, with considerations specified in section </w:t>
      </w:r>
      <w:r w:rsidR="00CF2E2D">
        <w:rPr>
          <w:color w:val="FF0000"/>
        </w:rPr>
        <w:t>6</w:t>
      </w:r>
      <w:r>
        <w:rPr>
          <w:color w:val="FF0000"/>
        </w:rPr>
        <w:t>.</w:t>
      </w:r>
      <w:r w:rsidR="0036175A">
        <w:rPr>
          <w:color w:val="FF0000"/>
        </w:rPr>
        <w:t>]</w:t>
      </w:r>
      <w:r>
        <w:rPr>
          <w:color w:val="FF0000"/>
        </w:rPr>
        <w:t xml:space="preserve"> </w:t>
      </w:r>
    </w:p>
    <w:p w:rsidR="007F377A" w:rsidRPr="00705B17" w:rsidRDefault="00705B17" w:rsidP="00705B17">
      <w:pPr>
        <w:rPr>
          <w:color w:val="FF0000"/>
        </w:rPr>
      </w:pPr>
      <w:r w:rsidRPr="00705B17">
        <w:rPr>
          <w:color w:val="FF0000"/>
        </w:rPr>
        <w:t>[Editor’s note: Add sub-clauses as needed]</w:t>
      </w:r>
    </w:p>
    <w:p w:rsidR="00E8629F" w:rsidRDefault="00E8629F"/>
    <w:p w:rsidR="00705B17" w:rsidRPr="00235394" w:rsidRDefault="00F94E05" w:rsidP="00705B17">
      <w:pPr>
        <w:pStyle w:val="Heading1"/>
      </w:pPr>
      <w:bookmarkStart w:id="55" w:name="_Toc408371059"/>
      <w:bookmarkStart w:id="56" w:name="_Toc493157739"/>
      <w:bookmarkStart w:id="57" w:name="_Toc498348616"/>
      <w:bookmarkStart w:id="58" w:name="_Toc503534323"/>
      <w:bookmarkStart w:id="59" w:name="_Toc521309626"/>
      <w:bookmarkStart w:id="60" w:name="_Toc45026391"/>
      <w:r>
        <w:t>8</w:t>
      </w:r>
      <w:r w:rsidR="00705B17" w:rsidRPr="00235394">
        <w:tab/>
      </w:r>
      <w:r w:rsidR="0001192F">
        <w:t>Conclusions and Recommendations</w:t>
      </w:r>
      <w:bookmarkEnd w:id="55"/>
      <w:bookmarkEnd w:id="56"/>
      <w:bookmarkEnd w:id="57"/>
      <w:bookmarkEnd w:id="58"/>
      <w:bookmarkEnd w:id="59"/>
      <w:bookmarkEnd w:id="60"/>
    </w:p>
    <w:p w:rsidR="00705B17" w:rsidRDefault="00705B17" w:rsidP="00705B17">
      <w:pPr>
        <w:rPr>
          <w:color w:val="FF0000"/>
        </w:rPr>
      </w:pPr>
      <w:r>
        <w:t xml:space="preserve"> </w:t>
      </w:r>
      <w:r w:rsidRPr="00705B17">
        <w:rPr>
          <w:color w:val="FF0000"/>
        </w:rPr>
        <w:t>[Editor’s note: Text to be provided</w:t>
      </w:r>
      <w:r w:rsidR="00957287">
        <w:rPr>
          <w:color w:val="FF0000"/>
        </w:rPr>
        <w:t xml:space="preserve"> at the end of study</w:t>
      </w:r>
      <w:r w:rsidRPr="00705B17">
        <w:rPr>
          <w:color w:val="FF0000"/>
        </w:rPr>
        <w:t>.]</w:t>
      </w:r>
    </w:p>
    <w:p w:rsidR="00705B17" w:rsidRPr="00705B17" w:rsidRDefault="00705B17" w:rsidP="00705B17">
      <w:pPr>
        <w:rPr>
          <w:color w:val="FF0000"/>
        </w:rPr>
      </w:pPr>
    </w:p>
    <w:p w:rsidR="00E8629F" w:rsidRPr="00235394" w:rsidRDefault="00E8629F" w:rsidP="00863885">
      <w:pPr>
        <w:pStyle w:val="Heading1"/>
      </w:pPr>
      <w:r w:rsidRPr="00235394">
        <w:br w:type="page"/>
      </w:r>
      <w:bookmarkStart w:id="61" w:name="_Toc521309628"/>
      <w:bookmarkStart w:id="62" w:name="_Toc45026392"/>
      <w:r w:rsidRPr="00235394">
        <w:lastRenderedPageBreak/>
        <w:t>Annex &lt;A&gt;:</w:t>
      </w:r>
      <w:r w:rsidRPr="00235394">
        <w:br/>
        <w:t>&lt;Annex title&gt;</w:t>
      </w:r>
      <w:bookmarkEnd w:id="61"/>
      <w:bookmarkEnd w:id="62"/>
    </w:p>
    <w:p w:rsidR="00A85DBC" w:rsidRPr="00A85DBC" w:rsidRDefault="008D050B" w:rsidP="00A85DBC">
      <w:pPr>
        <w:pStyle w:val="Guidance"/>
        <w:rPr>
          <w:color w:val="FF0000"/>
        </w:rPr>
      </w:pPr>
      <w:r>
        <w:rPr>
          <w:color w:val="FF0000"/>
        </w:rPr>
        <w:t>[</w:t>
      </w:r>
      <w:r w:rsidR="00A85DBC" w:rsidRPr="00A85DBC">
        <w:rPr>
          <w:color w:val="FF0000"/>
        </w:rPr>
        <w:t>Annexes are only to be used where appropriate:</w:t>
      </w:r>
      <w:r>
        <w:rPr>
          <w:color w:val="FF0000"/>
        </w:rPr>
        <w:t>]</w:t>
      </w:r>
    </w:p>
    <w:p w:rsidR="00E8629F" w:rsidRPr="00235394" w:rsidRDefault="008D050B">
      <w:pPr>
        <w:pStyle w:val="Guidance"/>
      </w:pPr>
      <w:r>
        <w:t>[</w:t>
      </w:r>
      <w:r w:rsidR="00E8629F" w:rsidRPr="00235394">
        <w:t>Annexes are labelled A, B, C, etc. and are "informative"</w:t>
      </w:r>
      <w:r w:rsidR="00085221">
        <w:t xml:space="preserve"> </w:t>
      </w:r>
      <w:r w:rsidR="00E8629F" w:rsidRPr="00235394">
        <w:t>(3G</w:t>
      </w:r>
      <w:r w:rsidR="00235394">
        <w:t>PP</w:t>
      </w:r>
      <w:r w:rsidR="00E8629F" w:rsidRPr="00235394">
        <w:t xml:space="preserve"> TRs are informative documents by nature).</w:t>
      </w:r>
      <w:r>
        <w:t>]</w:t>
      </w:r>
    </w:p>
    <w:p w:rsidR="00E8629F" w:rsidRPr="00235394" w:rsidRDefault="00E8629F">
      <w:pPr>
        <w:pStyle w:val="Heading9"/>
      </w:pPr>
      <w:bookmarkStart w:id="63" w:name="historyclause"/>
      <w:r w:rsidRPr="00235394">
        <w:br w:type="page"/>
      </w:r>
      <w:bookmarkStart w:id="64" w:name="_Toc521309630"/>
      <w:bookmarkStart w:id="65" w:name="_Toc45026393"/>
      <w:r w:rsidRPr="00235394">
        <w:lastRenderedPageBreak/>
        <w:t>Annex &lt;X&gt;:</w:t>
      </w:r>
      <w:r w:rsidRPr="00235394">
        <w:br/>
        <w:t>Change history</w:t>
      </w:r>
      <w:bookmarkEnd w:id="64"/>
      <w:bookmarkEnd w:id="65"/>
    </w:p>
    <w:p w:rsidR="00D756B6" w:rsidRPr="00235394" w:rsidRDefault="00D756B6" w:rsidP="00D756B6">
      <w:pPr>
        <w:pStyle w:val="TH"/>
      </w:pPr>
      <w:bookmarkStart w:id="66" w:name="OLE_LINK6"/>
      <w:bookmarkStart w:id="67" w:name="OLE_LINK7"/>
      <w:bookmarkStart w:id="68" w:name="OLE_LINK20"/>
      <w:bookmarkStart w:id="69" w:name="OLE_LINK21"/>
      <w:bookmarkStart w:id="70"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66"/>
          <w:bookmarkEnd w:id="67"/>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EF1A33" w:rsidP="00283F33">
            <w:pPr>
              <w:pStyle w:val="TAC"/>
              <w:rPr>
                <w:sz w:val="16"/>
                <w:szCs w:val="16"/>
                <w:lang w:eastAsia="ko-KR"/>
              </w:rPr>
            </w:pPr>
            <w:r>
              <w:rPr>
                <w:rFonts w:hint="eastAsia"/>
                <w:sz w:val="16"/>
                <w:szCs w:val="16"/>
                <w:lang w:eastAsia="ko-KR"/>
              </w:rPr>
              <w:t>20</w:t>
            </w:r>
            <w:r w:rsidR="00283F33">
              <w:rPr>
                <w:sz w:val="16"/>
                <w:szCs w:val="16"/>
                <w:lang w:eastAsia="ko-KR"/>
              </w:rPr>
              <w:t>20</w:t>
            </w:r>
            <w:r>
              <w:rPr>
                <w:rFonts w:hint="eastAsia"/>
                <w:sz w:val="16"/>
                <w:szCs w:val="16"/>
                <w:lang w:eastAsia="ko-KR"/>
              </w:rPr>
              <w:t>-0</w:t>
            </w:r>
            <w:r w:rsidR="00283F33">
              <w:rPr>
                <w:sz w:val="16"/>
                <w:szCs w:val="16"/>
                <w:lang w:eastAsia="ko-KR"/>
              </w:rPr>
              <w:t>8</w:t>
            </w:r>
          </w:p>
        </w:tc>
        <w:tc>
          <w:tcPr>
            <w:tcW w:w="800" w:type="dxa"/>
            <w:shd w:val="solid" w:color="FFFFFF" w:fill="auto"/>
          </w:tcPr>
          <w:p w:rsidR="006B0D02" w:rsidRPr="006B0D02" w:rsidRDefault="00EF1A33" w:rsidP="00283F33">
            <w:pPr>
              <w:pStyle w:val="TAC"/>
              <w:rPr>
                <w:sz w:val="16"/>
                <w:szCs w:val="16"/>
                <w:lang w:eastAsia="ko-KR"/>
              </w:rPr>
            </w:pPr>
            <w:r>
              <w:rPr>
                <w:rFonts w:hint="eastAsia"/>
                <w:sz w:val="16"/>
                <w:szCs w:val="16"/>
                <w:lang w:eastAsia="ko-KR"/>
              </w:rPr>
              <w:t>SA1#</w:t>
            </w:r>
            <w:r w:rsidR="00283F33">
              <w:rPr>
                <w:sz w:val="16"/>
                <w:szCs w:val="16"/>
                <w:lang w:eastAsia="ko-KR"/>
              </w:rPr>
              <w:t>91e</w:t>
            </w:r>
          </w:p>
        </w:tc>
        <w:tc>
          <w:tcPr>
            <w:tcW w:w="1094" w:type="dxa"/>
            <w:shd w:val="solid" w:color="FFFFFF" w:fill="auto"/>
          </w:tcPr>
          <w:p w:rsidR="006B0D02" w:rsidRPr="006B0D02" w:rsidRDefault="00EF1A33" w:rsidP="00283F33">
            <w:pPr>
              <w:pStyle w:val="TAC"/>
              <w:rPr>
                <w:sz w:val="16"/>
                <w:szCs w:val="16"/>
                <w:lang w:eastAsia="ko-KR"/>
              </w:rPr>
            </w:pPr>
            <w:r>
              <w:rPr>
                <w:rFonts w:hint="eastAsia"/>
                <w:sz w:val="16"/>
                <w:szCs w:val="16"/>
                <w:lang w:eastAsia="ko-KR"/>
              </w:rPr>
              <w:t>S1-</w:t>
            </w:r>
            <w:r w:rsidR="00283F33">
              <w:rPr>
                <w:sz w:val="16"/>
                <w:szCs w:val="16"/>
                <w:lang w:eastAsia="ko-KR"/>
              </w:rPr>
              <w:t>203</w:t>
            </w:r>
            <w:r>
              <w:rPr>
                <w:rFonts w:hint="eastAsia"/>
                <w:sz w:val="16"/>
                <w:szCs w:val="16"/>
                <w:lang w:eastAsia="ko-KR"/>
              </w:rPr>
              <w:t>XXX</w:t>
            </w:r>
          </w:p>
        </w:tc>
        <w:tc>
          <w:tcPr>
            <w:tcW w:w="425" w:type="dxa"/>
            <w:shd w:val="solid" w:color="FFFFFF" w:fill="auto"/>
          </w:tcPr>
          <w:p w:rsidR="006B0D02" w:rsidRPr="006B0D02" w:rsidRDefault="006B0D02" w:rsidP="006B0D02">
            <w:pPr>
              <w:pStyle w:val="TAL"/>
              <w:rPr>
                <w:sz w:val="16"/>
                <w:szCs w:val="16"/>
                <w:lang w:eastAsia="ko-KR"/>
              </w:rPr>
            </w:pPr>
          </w:p>
        </w:tc>
        <w:tc>
          <w:tcPr>
            <w:tcW w:w="425" w:type="dxa"/>
            <w:shd w:val="solid" w:color="FFFFFF" w:fill="auto"/>
          </w:tcPr>
          <w:p w:rsidR="006B0D02" w:rsidRPr="006B0D02" w:rsidRDefault="006B0D02" w:rsidP="006B0D02">
            <w:pPr>
              <w:pStyle w:val="TAR"/>
              <w:rPr>
                <w:sz w:val="16"/>
                <w:szCs w:val="16"/>
                <w:lang w:eastAsia="ko-KR"/>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EF1A33" w:rsidP="006B0D02">
            <w:pPr>
              <w:pStyle w:val="TAL"/>
              <w:rPr>
                <w:sz w:val="16"/>
                <w:szCs w:val="16"/>
                <w:lang w:eastAsia="ko-KR"/>
              </w:rPr>
            </w:pPr>
            <w:r>
              <w:rPr>
                <w:rFonts w:hint="eastAsia"/>
                <w:sz w:val="16"/>
                <w:szCs w:val="16"/>
                <w:lang w:eastAsia="ko-KR"/>
              </w:rPr>
              <w:t>TR Skeleton</w:t>
            </w:r>
          </w:p>
        </w:tc>
        <w:tc>
          <w:tcPr>
            <w:tcW w:w="708" w:type="dxa"/>
            <w:shd w:val="solid" w:color="FFFFFF" w:fill="auto"/>
          </w:tcPr>
          <w:p w:rsidR="006B0D02" w:rsidRPr="007D6048" w:rsidRDefault="00EF1A33" w:rsidP="007D6048">
            <w:pPr>
              <w:pStyle w:val="TAC"/>
              <w:rPr>
                <w:sz w:val="16"/>
                <w:szCs w:val="16"/>
                <w:lang w:eastAsia="ko-KR"/>
              </w:rPr>
            </w:pPr>
            <w:r>
              <w:rPr>
                <w:rFonts w:hint="eastAsia"/>
                <w:sz w:val="16"/>
                <w:szCs w:val="16"/>
                <w:lang w:eastAsia="ko-KR"/>
              </w:rPr>
              <w:t>0.0.0</w:t>
            </w:r>
          </w:p>
        </w:tc>
      </w:tr>
      <w:bookmarkEnd w:id="63"/>
    </w:tbl>
    <w:p w:rsidR="00E8629F" w:rsidRPr="00235394" w:rsidRDefault="00E8629F"/>
    <w:p w:rsidR="00836C44" w:rsidRPr="00235394" w:rsidRDefault="00863885" w:rsidP="00863885">
      <w:pPr>
        <w:pStyle w:val="Guidance"/>
      </w:pPr>
      <w:r w:rsidRPr="00235394">
        <w:t xml:space="preserve"> </w:t>
      </w:r>
    </w:p>
    <w:bookmarkEnd w:id="68"/>
    <w:bookmarkEnd w:id="69"/>
    <w:bookmarkEnd w:id="70"/>
    <w:p w:rsidR="00E8629F" w:rsidRPr="00235394" w:rsidRDefault="00E8629F"/>
    <w:sectPr w:rsidR="00E8629F" w:rsidRPr="00235394"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51C" w:rsidRDefault="0019451C">
      <w:r>
        <w:separator/>
      </w:r>
    </w:p>
  </w:endnote>
  <w:endnote w:type="continuationSeparator" w:id="0">
    <w:p w:rsidR="0019451C" w:rsidRDefault="00194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51C" w:rsidRDefault="0019451C">
      <w:r>
        <w:separator/>
      </w:r>
    </w:p>
  </w:footnote>
  <w:footnote w:type="continuationSeparator" w:id="0">
    <w:p w:rsidR="0019451C" w:rsidRDefault="0019451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0718A1">
    <w:pPr>
      <w:pStyle w:val="Header"/>
      <w:framePr w:wrap="auto" w:vAnchor="text" w:hAnchor="margin" w:xAlign="right" w:y="1"/>
      <w:widowControl/>
    </w:pPr>
    <w:r>
      <w:fldChar w:fldCharType="begin"/>
    </w:r>
    <w:r>
      <w:instrText xml:space="preserve"> STYLEREF ZA </w:instrText>
    </w:r>
    <w:r>
      <w:fldChar w:fldCharType="separate"/>
    </w:r>
    <w:r w:rsidR="00343E39">
      <w:t>3GPP TR 22.859 V0.0.0 (2020-08)</w:t>
    </w:r>
    <w:r>
      <w:fldChar w:fldCharType="end"/>
    </w:r>
  </w:p>
  <w:p w:rsidR="00E8629F" w:rsidRDefault="000718A1">
    <w:pPr>
      <w:pStyle w:val="Header"/>
      <w:framePr w:wrap="auto" w:vAnchor="text" w:hAnchor="margin" w:xAlign="center" w:y="1"/>
      <w:widowControl/>
    </w:pPr>
    <w:r>
      <w:fldChar w:fldCharType="begin"/>
    </w:r>
    <w:r>
      <w:instrText xml:space="preserve"> PAGE </w:instrText>
    </w:r>
    <w:r>
      <w:fldChar w:fldCharType="separate"/>
    </w:r>
    <w:r w:rsidR="00343E39">
      <w:t>8</w:t>
    </w:r>
    <w:r>
      <w:fldChar w:fldCharType="end"/>
    </w:r>
  </w:p>
  <w:p w:rsidR="00E8629F" w:rsidRDefault="000718A1">
    <w:pPr>
      <w:pStyle w:val="Header"/>
      <w:framePr w:wrap="auto" w:vAnchor="text" w:hAnchor="margin" w:y="1"/>
      <w:widowControl/>
    </w:pPr>
    <w:r>
      <w:fldChar w:fldCharType="begin"/>
    </w:r>
    <w:r>
      <w:instrText xml:space="preserve"> STYLEREF ZGSM </w:instrText>
    </w:r>
    <w:r>
      <w:fldChar w:fldCharType="separate"/>
    </w:r>
    <w:r w:rsidR="00343E39">
      <w:t>Release 18</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192F"/>
    <w:rsid w:val="0002191D"/>
    <w:rsid w:val="000266A0"/>
    <w:rsid w:val="000319FE"/>
    <w:rsid w:val="00031C1D"/>
    <w:rsid w:val="000513A2"/>
    <w:rsid w:val="000718A1"/>
    <w:rsid w:val="00085221"/>
    <w:rsid w:val="00093E7E"/>
    <w:rsid w:val="000B5913"/>
    <w:rsid w:val="000D6CFC"/>
    <w:rsid w:val="00153528"/>
    <w:rsid w:val="00165CB2"/>
    <w:rsid w:val="0019451C"/>
    <w:rsid w:val="001A08AA"/>
    <w:rsid w:val="001A3120"/>
    <w:rsid w:val="001C3A35"/>
    <w:rsid w:val="001E2922"/>
    <w:rsid w:val="00212373"/>
    <w:rsid w:val="002138EA"/>
    <w:rsid w:val="00214FBD"/>
    <w:rsid w:val="0021649B"/>
    <w:rsid w:val="00222897"/>
    <w:rsid w:val="00235394"/>
    <w:rsid w:val="00246CE1"/>
    <w:rsid w:val="0026179F"/>
    <w:rsid w:val="00274E1A"/>
    <w:rsid w:val="00282213"/>
    <w:rsid w:val="00283F33"/>
    <w:rsid w:val="002A6E15"/>
    <w:rsid w:val="002E1EAC"/>
    <w:rsid w:val="002F4093"/>
    <w:rsid w:val="002F6641"/>
    <w:rsid w:val="003313F4"/>
    <w:rsid w:val="00343E39"/>
    <w:rsid w:val="00351F51"/>
    <w:rsid w:val="00353A7A"/>
    <w:rsid w:val="00360514"/>
    <w:rsid w:val="0036175A"/>
    <w:rsid w:val="00367724"/>
    <w:rsid w:val="00372EE9"/>
    <w:rsid w:val="00377486"/>
    <w:rsid w:val="0038712D"/>
    <w:rsid w:val="003D7224"/>
    <w:rsid w:val="00423490"/>
    <w:rsid w:val="00441B5A"/>
    <w:rsid w:val="00444225"/>
    <w:rsid w:val="00446248"/>
    <w:rsid w:val="00450ADA"/>
    <w:rsid w:val="0047516E"/>
    <w:rsid w:val="00483551"/>
    <w:rsid w:val="00487E20"/>
    <w:rsid w:val="004A17C7"/>
    <w:rsid w:val="004B649B"/>
    <w:rsid w:val="004D0315"/>
    <w:rsid w:val="004D6C3B"/>
    <w:rsid w:val="004F2944"/>
    <w:rsid w:val="004F7A3D"/>
    <w:rsid w:val="00505BFA"/>
    <w:rsid w:val="005157A8"/>
    <w:rsid w:val="00555A18"/>
    <w:rsid w:val="005D4A43"/>
    <w:rsid w:val="00617347"/>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222F7"/>
    <w:rsid w:val="00751C51"/>
    <w:rsid w:val="007A2380"/>
    <w:rsid w:val="007C3852"/>
    <w:rsid w:val="007D6048"/>
    <w:rsid w:val="007E7472"/>
    <w:rsid w:val="007F0E1E"/>
    <w:rsid w:val="007F377A"/>
    <w:rsid w:val="007F62EA"/>
    <w:rsid w:val="00824D95"/>
    <w:rsid w:val="00831C39"/>
    <w:rsid w:val="00836C44"/>
    <w:rsid w:val="00863885"/>
    <w:rsid w:val="00893454"/>
    <w:rsid w:val="008B6A07"/>
    <w:rsid w:val="008C60E9"/>
    <w:rsid w:val="008D050B"/>
    <w:rsid w:val="008E1A41"/>
    <w:rsid w:val="008F13CF"/>
    <w:rsid w:val="008F7D93"/>
    <w:rsid w:val="009055B8"/>
    <w:rsid w:val="009246C1"/>
    <w:rsid w:val="00931702"/>
    <w:rsid w:val="00941DCE"/>
    <w:rsid w:val="00944FEC"/>
    <w:rsid w:val="00957287"/>
    <w:rsid w:val="009701F7"/>
    <w:rsid w:val="00983910"/>
    <w:rsid w:val="009A1783"/>
    <w:rsid w:val="009B4180"/>
    <w:rsid w:val="009C0727"/>
    <w:rsid w:val="009E56AE"/>
    <w:rsid w:val="009E5EB3"/>
    <w:rsid w:val="009E7498"/>
    <w:rsid w:val="009F554C"/>
    <w:rsid w:val="00A06500"/>
    <w:rsid w:val="00A14E4E"/>
    <w:rsid w:val="00A16CF7"/>
    <w:rsid w:val="00A17573"/>
    <w:rsid w:val="00A64063"/>
    <w:rsid w:val="00A65439"/>
    <w:rsid w:val="00A66ED2"/>
    <w:rsid w:val="00A72864"/>
    <w:rsid w:val="00A81B15"/>
    <w:rsid w:val="00A85DBC"/>
    <w:rsid w:val="00A941C7"/>
    <w:rsid w:val="00AB3F85"/>
    <w:rsid w:val="00AB7B7F"/>
    <w:rsid w:val="00B04059"/>
    <w:rsid w:val="00B16DFB"/>
    <w:rsid w:val="00B53A49"/>
    <w:rsid w:val="00B623BE"/>
    <w:rsid w:val="00B8446C"/>
    <w:rsid w:val="00BA0F42"/>
    <w:rsid w:val="00BB2531"/>
    <w:rsid w:val="00BB437D"/>
    <w:rsid w:val="00BC0306"/>
    <w:rsid w:val="00BF0E91"/>
    <w:rsid w:val="00BF133C"/>
    <w:rsid w:val="00BF5A50"/>
    <w:rsid w:val="00C31FC1"/>
    <w:rsid w:val="00C65883"/>
    <w:rsid w:val="00CC40C6"/>
    <w:rsid w:val="00CF2E2D"/>
    <w:rsid w:val="00D05E25"/>
    <w:rsid w:val="00D47035"/>
    <w:rsid w:val="00D520E4"/>
    <w:rsid w:val="00D57DFA"/>
    <w:rsid w:val="00D7175A"/>
    <w:rsid w:val="00D756B6"/>
    <w:rsid w:val="00D87EF7"/>
    <w:rsid w:val="00DB59E3"/>
    <w:rsid w:val="00DD0C2C"/>
    <w:rsid w:val="00DE5020"/>
    <w:rsid w:val="00DE53AD"/>
    <w:rsid w:val="00E26A9F"/>
    <w:rsid w:val="00E42DAB"/>
    <w:rsid w:val="00E55ABC"/>
    <w:rsid w:val="00E57B74"/>
    <w:rsid w:val="00E73593"/>
    <w:rsid w:val="00E8629F"/>
    <w:rsid w:val="00EA3C24"/>
    <w:rsid w:val="00EB3BDE"/>
    <w:rsid w:val="00EC0173"/>
    <w:rsid w:val="00EF1A33"/>
    <w:rsid w:val="00F072D8"/>
    <w:rsid w:val="00F2461A"/>
    <w:rsid w:val="00F90E35"/>
    <w:rsid w:val="00F94E05"/>
    <w:rsid w:val="00FC051F"/>
    <w:rsid w:val="00FC330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A2380"/>
    <w:pPr>
      <w:pBdr>
        <w:top w:val="none" w:sz="0" w:space="0" w:color="auto"/>
      </w:pBdr>
      <w:spacing w:before="180"/>
      <w:outlineLvl w:val="1"/>
    </w:pPr>
    <w:rPr>
      <w:sz w:val="32"/>
    </w:rPr>
  </w:style>
  <w:style w:type="paragraph" w:styleId="Heading3">
    <w:name w:val="heading 3"/>
    <w:basedOn w:val="Heading2"/>
    <w:next w:val="Normal"/>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semiHidden/>
    <w:rsid w:val="007A2380"/>
    <w:rPr>
      <w:b/>
      <w:position w:val="6"/>
      <w:sz w:val="16"/>
    </w:rPr>
  </w:style>
  <w:style w:type="paragraph" w:styleId="FootnoteText">
    <w:name w:val="footnote text"/>
    <w:basedOn w:val="Normal"/>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basedOn w:val="NO"/>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semiHidden/>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semiHidden/>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semiHidden/>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1005</Words>
  <Characters>5729</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6721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vivo_PIN_mediaR02</cp:lastModifiedBy>
  <cp:revision>2</cp:revision>
  <dcterms:created xsi:type="dcterms:W3CDTF">2020-08-31T15:53:00Z</dcterms:created>
  <dcterms:modified xsi:type="dcterms:W3CDTF">2020-08-31T15:53:00Z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